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24AC3" w:rsidR="00710CD9" w:rsidP="00710CD9" w:rsidRDefault="00710CD9" w14:paraId="53063B64" w14:textId="77777777">
      <w:pPr>
        <w:pStyle w:val="Kopfzeile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 xml:space="preserve">Press Announcement</w:t>
      </w:r>
    </w:p>
    <w:p w:rsidRPr="001A6A89" w:rsidR="00710CD9" w:rsidP="00710CD9" w:rsidRDefault="00710CD9" w14:paraId="31215368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Pr="00666579" w:rsidR="00666579" w:rsidP="00666579" w:rsidRDefault="00666579" w14:paraId="5173A18B" w14:textId="506AA609">
      <w:pPr>
        <w:spacing w:line="360" w:lineRule="auto"/>
        <w:rPr>
          <w:rFonts w:ascii="Arial" w:hAnsi="Arial" w:eastAsia="Arial" w:cs="Arial"/>
          <w:i/>
          <w:iCs/>
          <w:sz w:val="24"/>
          <w:szCs w:val="24"/>
          <w:lang w:eastAsia="en-US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Eurobike 2023: Thinking about mobility holistically </w:t>
      </w:r>
      <w:r>
        <w:br/>
      </w:r>
      <w:r>
        <w:rPr>
          <w:rFonts w:ascii="Arial" w:eastAsia="Arial" w:hAnsi="Arial" w:cs="Arial"/>
          <w:i/>
          <w:iCs/>
          <w:sz w:val="22"/>
          <w:szCs w:val="22"/>
        </w:rPr>
        <w:t xml:space="preserve">The EDAG Group presents its development expertise to the who's who of the bike industry with the EDAG "Fast Track" bike and an e-Gravelbike made of natural fibers</w:t>
      </w:r>
    </w:p>
    <w:p w:rsidR="0088566D" w:rsidP="00617A91" w:rsidRDefault="0088566D" w14:paraId="11D5D3A4" w14:textId="77777777">
      <w:pPr>
        <w:spacing w:line="360" w:lineRule="auto"/>
        <w:rPr>
          <w:rFonts w:ascii="Arial" w:hAnsi="Arial" w:eastAsia="Arial" w:cs="Arial"/>
        </w:rPr>
      </w:pPr>
    </w:p>
    <w:p w:rsidR="00666579" w:rsidP="00666579" w:rsidRDefault="00666579" w14:paraId="30E95EED" w14:textId="77777777">
      <w:pPr>
        <w:spacing w:line="360" w:lineRule="auto"/>
      </w:pPr>
      <w:r>
        <w:rPr>
          <w:rFonts w:ascii="Arial" w:eastAsia="Arial" w:hAnsi="Arial" w:cs="Arial"/>
          <w:b/>
          <w:bCs/>
        </w:rPr>
        <w:t xml:space="preserve">Frankfurt 06/15/2023 - </w:t>
      </w:r>
      <w:r>
        <w:rPr>
          <w:rFonts w:ascii="Arial" w:eastAsia="Arial" w:hAnsi="Arial" w:cs="Arial"/>
          <w:i w:val="1"/>
          <w:iCs w:val="1"/>
        </w:rPr>
        <w:t xml:space="preserve">Premiere at the Eurobike in Frankfurt from June 21 to 25, 2023: The EDAG Group is taking part in the Eurobike with its specialized Bicycle &amp; Pedelec expert team for the first time this year.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  <w:i/>
          <w:iCs/>
        </w:rPr>
        <w:t xml:space="preserve">Two of the company's own bicycle concepts will be presented: The case study EDAG "Fast Track" focusing on a consistent and very iterative prototype development process and the EDAG NFRP e-Gravelbike focusing on sustainability.</w:t>
      </w:r>
      <w:r>
        <w:t xml:space="preserve"> </w:t>
      </w:r>
    </w:p>
    <w:p w:rsidRPr="00666579" w:rsidR="00666579" w:rsidP="00666579" w:rsidRDefault="00666579" w14:paraId="6B5C0D31" w14:textId="798790D3">
      <w:pPr>
        <w:spacing w:line="360" w:lineRule="auto"/>
      </w:pPr>
      <w:r>
        <w:rPr>
          <w:rFonts w:ascii="Arial" w:eastAsia="Arial" w:hAnsi="Arial" w:cs="Arial"/>
        </w:rPr>
        <w:br/>
        <w:t xml:space="preserve">As a development partner for the mobiity industry and as a technology developer for industrial solutions, the EDAG Group offers an all-round engineering approach for vehicles, production plants, and also in the field of software and digitalization.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From the initial idea, through design, conception, development and prototyping, to validation and testing, more than 8400 experts worldwide work on innovative solutions and technologies across all industries.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Now, two examples from the "Bicycle &amp; Pedelec" segment will be shown to the public for the first time at the Eurobike.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To create the e-Gravelbike, the EDAG Group collaborated with UBC Composites GmbH, a manufacturer specializing in fiber composites and lightweight construction, and ANYMA Design.</w:t>
      </w:r>
    </w:p>
    <w:p w:rsidRPr="00666579" w:rsidR="00666579" w:rsidP="00666579" w:rsidRDefault="00666579" w14:paraId="4572EF36" w14:textId="77777777">
      <w:pPr>
        <w:autoSpaceDE w:val="0"/>
        <w:autoSpaceDN w:val="0"/>
        <w:adjustRightInd w:val="0"/>
        <w:spacing w:line="360" w:lineRule="auto"/>
        <w:rPr>
          <w:rFonts w:ascii="Arial" w:hAnsi="Arial" w:eastAsia="Arial" w:cs="Arial"/>
        </w:rPr>
      </w:pPr>
    </w:p>
    <w:p w:rsidRPr="00666579" w:rsidR="00666579" w:rsidP="00666579" w:rsidRDefault="00666579" w14:paraId="654FBF5C" w14:textId="3C9A287B">
      <w:pPr>
        <w:autoSpaceDE w:val="0"/>
        <w:autoSpaceDN w:val="0"/>
        <w:adjustRightInd w:val="0"/>
        <w:spacing w:line="360" w:lineRule="auto"/>
        <w:rPr>
          <w:rFonts w:ascii="Arial" w:hAnsi="Arial" w:eastAsia="Arial" w:cs="Arial"/>
        </w:rPr>
      </w:pPr>
      <w:r>
        <w:rPr>
          <w:rFonts w:ascii="Arial" w:eastAsia="Arial" w:hAnsi="Arial" w:cs="Arial"/>
        </w:rPr>
        <w:t xml:space="preserve">"Gravelbikes are trending.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But that's not all that matters.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Cyclists have a special relationship to nature," explains Niko Lehtonen, Team Leader Bicycle &amp; Pedelec in the EDAG Group.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"The carbon footprint of their means of transportation plays an increasingly important role for them." The frame of the EDAG natural fiber e-Gravelbike, made from flax fibers, meets the highest standards of design and sustainability.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Compared to similar carbon or alloy frames not only the carbon footprint can be reduced: Due to the carbon sequestration of the plant in its growth phase, the regionally manufactured frame can even achieve a negative CO2 balance in the best case.</w:t>
      </w:r>
      <w:r>
        <w:rPr>
          <w:rFonts w:ascii="Arial" w:eastAsia="Arial" w:hAnsi="Arial" w:cs="Arial"/>
        </w:rPr>
        <w:t xml:space="preserve"> </w:t>
      </w:r>
    </w:p>
    <w:p w:rsidRPr="00666579" w:rsidR="00666579" w:rsidP="00666579" w:rsidRDefault="00666579" w14:paraId="3F6D16F8" w14:textId="77777777">
      <w:pPr>
        <w:spacing w:line="360" w:lineRule="auto"/>
        <w:rPr>
          <w:rFonts w:ascii="Arial" w:hAnsi="Arial" w:eastAsia="Arial" w:cs="Arial"/>
        </w:rPr>
      </w:pPr>
    </w:p>
    <w:p w:rsidRPr="00666579" w:rsidR="00666579" w:rsidP="00666579" w:rsidRDefault="00666579" w14:paraId="57170D2C" w14:textId="3A9B77D7">
      <w:pPr>
        <w:autoSpaceDE w:val="0"/>
        <w:autoSpaceDN w:val="0"/>
        <w:adjustRightInd w:val="0"/>
        <w:spacing w:line="360" w:lineRule="auto"/>
        <w:rPr>
          <w:rFonts w:ascii="Arial" w:hAnsi="Arial" w:eastAsia="Arial" w:cs="Arial"/>
        </w:rPr>
      </w:pPr>
      <w:r>
        <w:rPr>
          <w:rFonts w:ascii="Arial" w:eastAsia="Arial" w:hAnsi="Arial" w:cs="Arial"/>
        </w:rPr>
        <w:t xml:space="preserve">Alongside sustainability, design and components, material selection and processing in particular play a key role in the purchasing decision for quality bikes.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"The highest standards of design and manufacturing processes must be met in order to work with sustainable products here," says Lehtonen.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For this, the EDAG Group offers comprehensive development and production expertise in the bike segment.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"We make use of state-of-the-art simulation and calculation methods from the automotive sector - whether for complex developments such as the EDAG natural fiber e-Gravelbike or for faster development cycles such as the Fast Track.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This allows us to facilitate innovations for and with bicycle manufacturers, while also achieving a greater real net output ratio and a significantly more climate-friendly use of resources at the same time.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This is a real added value, especially so for smaller bicycle manufacturers that don't have such a development and production background." </w:t>
      </w:r>
    </w:p>
    <w:p w:rsidR="088B9972" w:rsidP="088B9972" w:rsidRDefault="088B9972" w14:paraId="65906E1D" w14:textId="20E1E00C">
      <w:pPr>
        <w:pStyle w:val="Standard"/>
        <w:spacing w:line="360" w:lineRule="auto"/>
        <w:rPr>
          <w:rFonts w:ascii="Arial" w:hAnsi="Arial" w:eastAsia="Arial" w:cs="Arial"/>
        </w:rPr>
      </w:pPr>
    </w:p>
    <w:p w:rsidR="00666579" w:rsidP="00666579" w:rsidRDefault="00666579" w14:paraId="6CE59020" w14:textId="3DF7A8F2">
      <w:pPr>
        <w:pStyle w:val="StandardWeb"/>
        <w:spacing w:line="360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response to more and more requests in the course of the energy and mobility transition, committed bikers at the EDAG Group have initiated the establishment of a department dedicated to this purpose.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"With our e-Gravelbike and our Fast Track Bike, we are able to show that we have the highest quality standards when developing bicycles.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is because our team itself consists of enthusiastic "bikers" and we have thus built up a very high level of industry knowledge in the field of bicycles and pedelecs over the past few years.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Our slogan: "from bikers - for bikers," says Lehtonen.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the EDAG Group Bicycle &amp; Pedelec team, the bicycle and development experts can draw on not just their own know-how but also on the entire tool and methods portfolio of the EDAG Group.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a result, the EDAG Group can offer a complete all-round service also for bicycle manufacturers and suppliers.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the EDAG natural fiber e-Gravelbike and the EDAG "Fast Track", two results can be seen at this year's Eurobike (Hall 8, booth F40).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88B9972" w:rsidP="088B9972" w:rsidRDefault="088B9972" w14:paraId="02C26DF4" w14:textId="05B64040">
      <w:pPr>
        <w:pStyle w:val="StandardWeb"/>
        <w:spacing w:line="360" w:lineRule="auto"/>
        <w:rPr>
          <w:rStyle w:val="hscoswrapper"/>
          <w:rFonts w:ascii="Arial" w:hAnsi="Arial" w:cs="Arial"/>
          <w:i w:val="1"/>
          <w:iCs w:val="1"/>
          <w:sz w:val="20"/>
          <w:szCs w:val="20"/>
        </w:rPr>
      </w:pPr>
    </w:p>
    <w:p w:rsidRPr="00ED74B9" w:rsidR="00ED74B9" w:rsidP="00ED74B9" w:rsidRDefault="00ED74B9" w14:paraId="5FBCDB8D" w14:textId="7208A339">
      <w:pPr>
        <w:pStyle w:val="StandardWeb"/>
        <w:spacing w:line="360" w:lineRule="auto"/>
        <w:rPr>
          <w:rFonts w:ascii="Arial" w:hAnsi="Arial" w:cs="Arial"/>
          <w:i/>
          <w:iCs/>
          <w:color w:val="0563C1" w:themeColor="hyperlink"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 xml:space="preserve">More information on the EDAG bike team: </w:t>
      </w:r>
      <w:hyperlink r:id="rId11" w:tooltip="">
        <w:r w:rsidRPr="00ED74B9">
          <w:rPr>
            <w:rStyle w:val="Hyperlink"/>
            <w:rFonts w:ascii="Arial" w:hAnsi="Arial" w:cs="Arial"/>
            <w:i/>
            <w:iCs/>
            <w:sz w:val="20"/>
            <w:szCs w:val="20"/>
          </w:rPr>
          <w:t>www.edag.com/de/branchen/fahrrad-pedelec</w:t>
        </w:r>
      </w:hyperlink>
      <w:r>
        <w:rPr>
          <w:rFonts w:ascii="Arial" w:hAnsi="Arial" w:cs="Arial"/>
          <w:i/>
          <w:iCs/>
          <w:sz w:val="20"/>
          <w:szCs w:val="20"/>
        </w:rPr>
        <w:br/>
        <w:t xml:space="preserve">More information on ANYMA: </w:t>
      </w:r>
      <w:hyperlink w:history="1" r:id="rId12" w:tooltip="">
        <w:proofErr w:type="spellStart"/>
        <w:r w:rsidRPr="00ED74B9">
          <w:rPr>
            <w:rStyle w:val="Hyperlink"/>
            <w:rFonts w:ascii="Arial" w:hAnsi="Arial" w:cs="Arial"/>
            <w:sz w:val="20"/>
            <w:szCs w:val="20"/>
          </w:rPr>
          <w:t>Anyma</w:t>
        </w:r>
        <w:proofErr w:type="spellEnd"/>
        <w:r w:rsidRPr="00ED74B9">
          <w:rPr>
            <w:rStyle w:val="Hyperlink"/>
            <w:rFonts w:ascii="Arial" w:hAnsi="Arial" w:cs="Arial"/>
            <w:sz w:val="20"/>
            <w:szCs w:val="20"/>
          </w:rPr>
          <w:t xml:space="preserve"> - </w:t>
        </w:r>
        <w:proofErr w:type="spellStart"/>
        <w:r w:rsidRPr="00ED74B9">
          <w:rPr>
            <w:rStyle w:val="Hyperlink"/>
            <w:rFonts w:ascii="Arial" w:hAnsi="Arial" w:cs="Arial"/>
            <w:sz w:val="20"/>
            <w:szCs w:val="20"/>
          </w:rPr>
          <w:t>Anyma</w:t>
        </w:r>
        <w:proofErr w:type="spellEnd"/>
        <w:r w:rsidRPr="00ED74B9">
          <w:rPr>
            <w:rStyle w:val="Hyperlink"/>
            <w:rFonts w:ascii="Arial" w:hAnsi="Arial" w:cs="Arial"/>
            <w:sz w:val="20"/>
            <w:szCs w:val="20"/>
          </w:rPr>
          <w:t xml:space="preserve"> Design</w:t>
        </w:r>
      </w:hyperlink>
      <w:r>
        <w:br/>
      </w:r>
      <w:r>
        <w:rPr>
          <w:rFonts w:ascii="Arial" w:hAnsi="Arial" w:cs="Arial"/>
          <w:i/>
          <w:iCs/>
          <w:sz w:val="20"/>
          <w:szCs w:val="20"/>
        </w:rPr>
        <w:t xml:space="preserve">More information on UBC: </w:t>
      </w:r>
      <w:hyperlink r:id="rId13" w:tooltip="">
        <w:r>
          <w:rPr>
            <w:rFonts w:ascii="Arial" w:hAnsi="Arial" w:cs="Arial"/>
            <w:rStyle w:val="Hyperlink"/>
            <w:sz w:val="20"/>
            <w:szCs w:val="20"/>
          </w:rPr>
          <w:t xml:space="preserve">Carbon Fiber Components - Development -Design - Construction - | UBC Composites GmbH (ubc-gmbh.com)</w:t>
        </w:r>
      </w:hyperlink>
    </w:p>
    <w:p w:rsidR="00ED74B9" w:rsidP="00666579" w:rsidRDefault="00ED74B9" w14:paraId="514C82FB" w14:textId="59B5ED51">
      <w:pPr>
        <w:pStyle w:val="StandardWeb"/>
        <w:spacing w:line="360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color w:val="000000" w:themeColor="text1"/>
        </w:rPr>
        <w:drawing>
          <wp:inline distT="0" distB="0" distL="0" distR="0" wp14:anchorId="335E228E" wp14:editId="3D606B2A">
            <wp:extent cx="3733800" cy="2500109"/>
            <wp:effectExtent l="0" t="0" r="0" b="0"/>
            <wp:docPr id="1" name="Grafik 1" descr="Ein Bild, das Bike, Transport, Reifen, Fahr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ike, Transport, Reifen, Fahrrad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977" cy="250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66D" w:rsidP="00ED74B9" w:rsidRDefault="00ED74B9" w14:paraId="29E3663C" w14:textId="70D48E7E">
      <w:pPr>
        <w:pStyle w:val="StandardWeb"/>
        <w:spacing w:line="36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eastAsia="Arial" w:hAnsi="Arial" w:cs="Arial"/>
          <w:sz w:val="20"/>
          <w:szCs w:val="20"/>
        </w:rPr>
        <w:t xml:space="preserve">The EDAG Group's e-Gravelbike will debut at Eurobike 2023.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(Photo: EDAG Group)</w:t>
      </w:r>
    </w:p>
    <w:p w:rsidR="088B9972" w:rsidP="088B9972" w:rsidRDefault="088B9972" w14:paraId="53291352" w14:textId="6F592764">
      <w:pPr>
        <w:pStyle w:val="StandardWeb"/>
        <w:spacing w:line="360" w:lineRule="auto"/>
        <w:rPr>
          <w:rFonts w:ascii="Arial" w:hAnsi="Arial" w:eastAsia="Arial" w:cs="Arial"/>
          <w:sz w:val="20"/>
          <w:szCs w:val="20"/>
        </w:rPr>
      </w:pPr>
    </w:p>
    <w:p w:rsidRPr="00666957" w:rsidR="00666957" w:rsidP="00666957" w:rsidRDefault="0088566D" w14:paraId="193043CC" w14:textId="08A503D0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About EDAG</w:t>
      </w:r>
      <w:r>
        <w:rPr>
          <w:color w:val="000000" w:themeColor="text1"/>
        </w:rPr>
        <w:t xml:space="preserve"> </w:t>
        <w:br/>
      </w:r>
      <w:r>
        <w:rPr>
          <w:rFonts w:ascii="Arial" w:hAnsi="Arial" w:cs="Arial"/>
          <w:sz w:val="20"/>
          <w:szCs w:val="20"/>
        </w:rPr>
        <w:t xml:space="preserve">EDAG is the world's largest independent engineering service provider to the global mobility industry.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We regard mobility as a fully integrated ecosystem, and offer our customers technological solutions for more sustainable, emission-free and intelligently networked mobility.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With a global network of some 60 branches, EDAG provides engineering services in the Vehicle Engineering, Electrics/Electronics and Production Solutions segments.</w:t>
      </w:r>
      <w:r>
        <w:rPr>
          <w:rFonts w:ascii="Arial" w:hAnsi="Arial" w:cs="Arial"/>
          <w:sz w:val="20"/>
          <w:szCs w:val="20"/>
        </w:rPr>
        <w:t xml:space="preserve">  </w:t>
      </w:r>
    </w:p>
    <w:p w:rsidRPr="00666957" w:rsidR="00666957" w:rsidP="00666957" w:rsidRDefault="00666957" w14:paraId="0455A3F0" w14:textId="77777777">
      <w:pPr>
        <w:shd w:val="clear" w:color="auto" w:fill="FFFFFF"/>
        <w:spacing w:after="24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</w:rPr>
        <w:t xml:space="preserve">With our interdisciplinary expertise in the fields of software and digitalization, we possess the key skills to help actively shape the dynamic transformation process the mobility industry is currently undergoing.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Digital features, autonomous driving, artificial intelligence, alternative powertrains, new mobility concepts and the vision of a networked smart city have become an integral part of our portfolio.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Embedded in EDAG's own 360 degree approach to the development of complete vehicles and production facilities, we are a competent partner for sustainable mobility projects.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is in the DNA of the company to actively shape the future of mobility and transfer new technologies and concepts into series production.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Today, EDAG is one of the TOP 20 IT service providers in the German mobility sector.</w:t>
      </w:r>
      <w:r>
        <w:rPr>
          <w:rFonts w:ascii="Arial" w:hAnsi="Arial" w:cs="Arial"/>
        </w:rPr>
        <w:t xml:space="preserve"> </w:t>
      </w:r>
    </w:p>
    <w:p w:rsidRPr="00666957" w:rsidR="00666957" w:rsidP="00666957" w:rsidRDefault="00666957" w14:paraId="647EE735" w14:textId="77777777">
      <w:pPr>
        <w:shd w:val="clear" w:color="auto" w:fill="FFFFFF"/>
        <w:spacing w:after="24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</w:rPr>
        <w:t xml:space="preserve">Our customers include leading international OEMs, tier 1 suppliers and startup companies from the automotive and non-automotive industries, all of whom we serve globally with our workforce of approximately 8,400 experts in 360-degree engineering.</w:t>
      </w:r>
      <w:r>
        <w:rPr>
          <w:rFonts w:ascii="Arial" w:hAnsi="Arial" w:cs="Arial"/>
        </w:rPr>
        <w:t xml:space="preserve"> </w:t>
      </w:r>
    </w:p>
    <w:p w:rsidRPr="00666957" w:rsidR="00666957" w:rsidP="00666957" w:rsidRDefault="00666957" w14:paraId="7378BEDB" w14:textId="77777777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</w:rPr>
        <w:t xml:space="preserve">In 2022, the company generated sales of € 796 million.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December 31, 2022, EDAG employed a global workforce of 8,412 (including apprentices).</w:t>
      </w:r>
      <w:r>
        <w:rPr>
          <w:rFonts w:ascii="Arial" w:hAnsi="Arial" w:cs="Arial"/>
        </w:rPr>
        <w:t xml:space="preserve"> </w:t>
      </w:r>
    </w:p>
    <w:p w:rsidR="0088566D" w:rsidP="00666957" w:rsidRDefault="0088566D" w14:paraId="2706B655" w14:textId="4DD944DB">
      <w:pPr>
        <w:spacing w:beforeAutospacing="1" w:afterAutospacing="1" w:line="276" w:lineRule="auto"/>
        <w:rPr>
          <w:rFonts w:ascii="Arial" w:hAnsi="Arial" w:eastAsia="Arial" w:cs="Arial"/>
          <w:color w:val="000000" w:themeColor="text1"/>
        </w:rPr>
      </w:pPr>
    </w:p>
    <w:p w:rsidR="0088566D" w:rsidP="0088566D" w:rsidRDefault="0088566D" w14:paraId="478DA761" w14:textId="77777777">
      <w:pPr>
        <w:spacing w:beforeAutospacing="1" w:afterAutospacing="1"/>
        <w:rPr>
          <w:rFonts w:ascii="Arial" w:hAnsi="Arial" w:eastAsia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Do you have any questions, or need further information?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br/>
        <w:t xml:space="preserve">I look forward to hearing from you:</w:t>
      </w:r>
    </w:p>
    <w:p w:rsidRPr="00927902" w:rsidR="0088566D" w:rsidP="0088566D" w:rsidRDefault="0088566D" w14:paraId="205B1F8A" w14:textId="77777777">
      <w:pPr>
        <w:rPr>
          <w:rFonts w:ascii="Arial" w:hAnsi="Arial" w:eastAsia="Arial" w:cs="Arial"/>
          <w:color w:val="000000" w:themeColor="text1"/>
          <w:sz w:val="18"/>
          <w:szCs w:val="18"/>
          <w:lang w:val="en-GB"/>
        </w:rPr>
      </w:pPr>
      <w:r>
        <w:rPr>
          <w:rFonts w:ascii="Arial" w:eastAsia="Arial" w:hAnsi="Arial" w:cs="Arial"/>
          <w:rStyle w:val="normaltextrun"/>
          <w:color w:val="000000" w:themeColor="text1"/>
          <w:sz w:val="18"/>
          <w:szCs w:val="18"/>
        </w:rPr>
        <w:t xml:space="preserve">Felix Schuster</w:t>
      </w:r>
      <w:r>
        <w:rPr>
          <w:rFonts w:ascii="Calibri" w:eastAsia="Calibri" w:hAnsi="Calibri" w:cs="Calibri"/>
          <w:rStyle w:val="tabchar"/>
          <w:color w:val="000000" w:themeColor="text1"/>
          <w:sz w:val="18"/>
          <w:szCs w:val="18"/>
        </w:rPr>
        <w:t xml:space="preserve"> </w:t>
      </w:r>
      <w:r>
        <w:tab/>
        <w:tab/>
        <w:tab/>
        <w:tab/>
        <w:tab/>
        <w:tab/>
      </w:r>
      <w:r>
        <w:rPr>
          <w:rFonts w:ascii="Arial" w:eastAsia="Arial" w:hAnsi="Arial" w:cs="Arial"/>
          <w:rStyle w:val="normaltextrun"/>
          <w:color w:val="000000" w:themeColor="text1"/>
          <w:sz w:val="18"/>
          <w:szCs w:val="18"/>
        </w:rPr>
        <w:t xml:space="preserve">Head Office  </w:t>
      </w:r>
    </w:p>
    <w:p w:rsidRPr="00927902" w:rsidR="0088566D" w:rsidP="0088566D" w:rsidRDefault="0088566D" w14:paraId="62D5A8CE" w14:textId="77777777">
      <w:pPr>
        <w:rPr>
          <w:rFonts w:ascii="Arial" w:hAnsi="Arial" w:eastAsia="Arial" w:cs="Arial"/>
          <w:color w:val="000000" w:themeColor="text1"/>
          <w:sz w:val="18"/>
          <w:szCs w:val="18"/>
          <w:lang w:val="en-GB"/>
        </w:rPr>
      </w:pPr>
      <w:r>
        <w:rPr>
          <w:rFonts w:ascii="Arial" w:eastAsia="Arial" w:hAnsi="Arial" w:cs="Arial"/>
          <w:rStyle w:val="normaltextrun"/>
          <w:color w:val="000000" w:themeColor="text1"/>
          <w:sz w:val="18"/>
          <w:szCs w:val="18"/>
        </w:rPr>
        <w:t xml:space="preserve">Head of Marketing &amp; Communications</w:t>
      </w:r>
      <w:r>
        <w:t xml:space="preserve"> </w:t>
        <w:tab/>
        <w:tab/>
        <w:tab/>
      </w:r>
      <w:r>
        <w:rPr>
          <w:rFonts w:ascii="Arial" w:eastAsia="Arial" w:hAnsi="Arial" w:cs="Arial"/>
          <w:rStyle w:val="normaltextrun"/>
          <w:color w:val="000000" w:themeColor="text1"/>
          <w:sz w:val="18"/>
          <w:szCs w:val="18"/>
        </w:rPr>
        <w:t xml:space="preserve">EDAG Engineering GmbH </w:t>
      </w:r>
    </w:p>
    <w:p w:rsidR="0088566D" w:rsidP="0088566D" w:rsidRDefault="0088566D" w14:paraId="39B9BF1A" w14:textId="77777777">
      <w:pPr>
        <w:rPr>
          <w:rFonts w:ascii="Arial" w:hAnsi="Arial" w:eastAsia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rStyle w:val="normaltextrun"/>
          <w:color w:val="000000" w:themeColor="text1"/>
          <w:sz w:val="18"/>
          <w:szCs w:val="18"/>
        </w:rPr>
        <w:t xml:space="preserve">Cell phone: +49 173 7345473</w:t>
      </w:r>
      <w:r>
        <w:t xml:space="preserve"> </w:t>
        <w:tab/>
        <w:tab/>
        <w:tab/>
        <w:tab/>
      </w:r>
      <w:r>
        <w:rPr>
          <w:rFonts w:ascii="Arial" w:eastAsia="Arial" w:hAnsi="Arial" w:cs="Arial"/>
          <w:rStyle w:val="normaltextrun"/>
          <w:color w:val="000000" w:themeColor="text1"/>
          <w:sz w:val="18"/>
          <w:szCs w:val="18"/>
        </w:rPr>
        <w:t xml:space="preserve">Kreuzberger Ring 40  </w:t>
      </w:r>
    </w:p>
    <w:p w:rsidR="0088566D" w:rsidP="0088566D" w:rsidRDefault="0088566D" w14:paraId="25E5213D" w14:textId="77777777">
      <w:pPr>
        <w:rPr>
          <w:rStyle w:val="normaltextrun"/>
          <w:rFonts w:ascii="Arial" w:hAnsi="Arial" w:eastAsia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rStyle w:val="normaltextrun"/>
          <w:color w:val="000000" w:themeColor="text1"/>
          <w:sz w:val="18"/>
          <w:szCs w:val="18"/>
        </w:rPr>
        <w:t xml:space="preserve">Email: </w:t>
      </w:r>
      <w:hyperlink r:id="rId15" w:tooltip="">
        <w:r w:rsidRPr="79EEB923">
          <w:rPr>
            <w:rStyle w:val="Hyperlink"/>
            <w:rFonts w:ascii="Arial" w:hAnsi="Arial" w:eastAsia="Arial" w:cs="Arial"/>
            <w:sz w:val="18"/>
            <w:szCs w:val="18"/>
          </w:rPr>
          <w:t>felix.schuster@edag.com</w:t>
        </w:r>
        <w:r w:rsidRPr="79EEB923">
          <w:rPr>
            <w:rStyle w:val="Hyperlink"/>
            <w:rFonts w:ascii="Calibri" w:hAnsi="Calibri" w:eastAsia="Calibri" w:cs="Calibri"/>
            <w:sz w:val="18"/>
            <w:szCs w:val="18"/>
          </w:rPr>
          <w:t xml:space="preserve"> </w:t>
        </w:r>
      </w:hyperlink>
      <w:r>
        <w:tab/>
        <w:tab/>
        <w:tab/>
        <w:tab/>
      </w:r>
      <w:r>
        <w:rPr>
          <w:rFonts w:ascii="Arial" w:eastAsia="Arial" w:hAnsi="Arial" w:cs="Arial"/>
          <w:rStyle w:val="normaltextrun"/>
          <w:color w:val="000000" w:themeColor="text1"/>
          <w:sz w:val="18"/>
          <w:szCs w:val="18"/>
        </w:rPr>
        <w:t xml:space="preserve">65205 Wiesbaden </w:t>
      </w:r>
    </w:p>
    <w:p w:rsidR="0088566D" w:rsidP="0088566D" w:rsidRDefault="00134C84" w14:paraId="6238DE00" w14:textId="77777777">
      <w:pPr>
        <w:ind w:firstLine="4950"/>
        <w:rPr>
          <w:rFonts w:ascii="Arial" w:hAnsi="Arial" w:eastAsia="Arial" w:cs="Arial"/>
          <w:color w:val="000000" w:themeColor="text1"/>
          <w:sz w:val="18"/>
          <w:szCs w:val="18"/>
        </w:rPr>
      </w:pPr>
      <w:hyperlink w:tooltip="">
        <w:r w:rsidRPr="69B36991" w:rsidR="0088566D">
          <w:rPr>
            <w:rStyle w:val="Hyperlink"/>
            <w:rFonts w:ascii="Arial" w:hAnsi="Arial" w:eastAsia="Arial" w:cs="Arial"/>
            <w:sz w:val="18"/>
            <w:szCs w:val="18"/>
          </w:rPr>
          <w:t>www.edag.com</w:t>
        </w:r>
      </w:hyperlink>
      <w:r>
        <w:rPr>
          <w:rFonts w:ascii="Arial" w:eastAsia="Arial" w:hAnsi="Arial" w:cs="Arial"/>
          <w:rStyle w:val="normaltextrun"/>
          <w:color w:val="000000" w:themeColor="text1"/>
          <w:sz w:val="18"/>
          <w:szCs w:val="18"/>
        </w:rPr>
        <w:t xml:space="preserve"> </w:t>
      </w:r>
    </w:p>
    <w:p w:rsidR="1B7EEE04" w:rsidP="1B7EEE04" w:rsidRDefault="1B7EEE04" w14:paraId="1CEE7B3A" w14:textId="441E4E98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sectPr w:rsidR="1B7EEE04" w:rsidSect="001A6A89">
      <w:headerReference w:type="default" r:id="rId16"/>
      <w:footerReference w:type="default" r:id="rId17"/>
      <w:type w:val="continuous"/>
      <w:pgSz w:w="11906" w:h="16838" w:orient="portrait"/>
      <w:pgMar w:top="2552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26B3" w:rsidRDefault="007F26B3" w14:paraId="480C8EC6" w14:textId="77777777">
      <w:r>
        <w:separator/>
      </w:r>
    </w:p>
  </w:endnote>
  <w:endnote w:type="continuationSeparator" w:id="0">
    <w:p w:rsidR="007F26B3" w:rsidRDefault="007F26B3" w14:paraId="133159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05152" w:rsidR="00FE1F81" w:rsidRDefault="00FE1F81" w14:paraId="69B40F24" w14:textId="77777777">
    <w:pPr>
      <w:pStyle w:val="Fuzeile"/>
      <w:rPr>
        <w:rFonts w:ascii="Arial" w:hAnsi="Arial" w:cs="Arial"/>
        <w:snapToGrid w:val="0"/>
        <w:lang w:val="en-US"/>
      </w:rPr>
    </w:pPr>
    <w:r>
      <w:rPr>
        <w:rFonts w:ascii="Arial" w:hAnsi="Arial" w:cs="Arial"/>
        <w:snapToGrid w:val="0"/>
      </w:rPr>
      <w:t xml:space="preserve">Felix Schuster, Head of Marketing &amp; Communications, EDAG Engineering GmbH</w:t>
    </w:r>
  </w:p>
  <w:p w:rsidR="00184586" w:rsidRDefault="00E75971" w14:paraId="08BD3D94" w14:textId="1A8B8003">
    <w:pPr>
      <w:pStyle w:val="Fuzeile"/>
      <w:rPr>
        <w:rFonts w:ascii="Arial" w:hAnsi="Arial" w:cs="Arial"/>
      </w:rPr>
    </w:pPr>
    <w:r>
      <w:rPr>
        <w:rFonts w:ascii="Arial" w:hAnsi="Arial" w:cs="Arial"/>
        <w:snapToGrid w:val="0"/>
      </w:rPr>
      <w:t xml:space="preserve">Page </w:t>
    </w:r>
    <w:r>
      <w:rPr>
        <w:rFonts w:ascii="Arial" w:hAnsi="Arial" w:cs="Arial"/>
        <w:snapToGrid w:val="0"/>
        <w:color w:val="2B579A"/>
        <w:shd w:val="clear" w:color="auto" w:fill="E6E6E6"/>
      </w:rPr>
      <w:rPr>
        <w:rFonts w:ascii="Arial" w:hAnsi="Arial" w:cs="Arial"/>
        <w:snapToGrid w:val="0"/>
        <w:color w:val="2B579A"/>
        <w:shd w:val="clear" w:color="auto" w:fill="E6E6E6"/>
      </w:rPr>
      <w:fldChar w:fldCharType="begin"/>
    </w:r>
    <w:r>
      <w:rPr>
        <w:rFonts w:ascii="Arial" w:hAnsi="Arial" w:cs="Arial"/>
        <w:noProof/>
        <w:snapToGrid w:val="0"/>
      </w:rPr>
      <w:instrText xml:space="preserve"> PAGE </w:instrText>
    </w:r>
    <w:r>
      <w:fldChar w:fldCharType="separate"/>
    </w:r>
    <w:r>
      <w:rPr>
        <w:rFonts w:ascii="Arial" w:hAnsi="Arial" w:cs="Arial"/>
        <w:noProof/>
        <w:snapToGrid w:val="0"/>
      </w:rPr>
      <w:t xml:space="preserve">3</w:t>
    </w:r>
    <w:r>
      <w:fldChar w:fldCharType="end"/>
    </w:r>
    <w:r>
      <w:rPr>
        <w:rFonts w:ascii="Arial" w:hAnsi="Arial" w:cs="Arial"/>
        <w:snapToGrid w:val="0"/>
      </w:rPr>
      <w:t xml:space="preserve"> of </w:t>
    </w:r>
    <w:r>
      <w:rPr>
        <w:rFonts w:ascii="Arial" w:hAnsi="Arial" w:cs="Arial"/>
        <w:rStyle w:val="Seitenzahl"/>
      </w:rPr>
      <w:rPr>
        <w:rFonts w:ascii="Arial" w:hAnsi="Arial" w:cs="Arial"/>
        <w:rStyle w:val="Seitenzahl"/>
      </w:rPr>
      <w:fldChar w:fldCharType="begin"/>
    </w:r>
    <w:r>
      <w:rPr>
        <w:rFonts w:ascii="Arial" w:hAnsi="Arial" w:cs="Arial"/>
        <w:rStyle w:val="Seitenzahl"/>
        <w:noProof/>
      </w:rPr>
      <w:instrText xml:space="preserve"> NUMPAGES </w:instrText>
    </w:r>
    <w:r>
      <w:fldChar w:fldCharType="separate"/>
    </w:r>
    <w:r>
      <w:rPr>
        <w:rFonts w:ascii="Arial" w:hAnsi="Arial" w:cs="Arial"/>
        <w:rStyle w:val="Seitenzahl"/>
        <w:noProof/>
      </w:rPr>
      <w:t xml:space="preserve">3</w:t>
    </w:r>
    <w:r>
      <w:fldChar w:fldCharType="end"/>
    </w:r>
    <w:r>
      <w:rPr>
        <w:rFonts w:ascii="Arial" w:hAnsi="Arial" w:cs="Arial"/>
        <w:rStyle w:val="Seitenzahl"/>
      </w:rPr>
      <w:t xml:space="preserve">, 6/15/2023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26B3" w:rsidRDefault="007F26B3" w14:paraId="5DD4A2A5" w14:textId="77777777">
      <w:r>
        <w:separator/>
      </w:r>
    </w:p>
  </w:footnote>
  <w:footnote w:type="continuationSeparator" w:id="0">
    <w:p w:rsidR="007F26B3" w:rsidRDefault="007F26B3" w14:paraId="1585F1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85AED" w:rsidR="00394DD3" w:rsidP="00F85AED" w:rsidRDefault="00E75971" w14:paraId="10B90EF3" w14:textId="77777777">
    <w:pPr>
      <w:pStyle w:val="Kopfzeile"/>
      <w:rPr>
        <w:rFonts w:ascii="Arial" w:hAnsi="Arial" w:cs="Arial"/>
        <w:color w:val="FF0000"/>
        <w:sz w:val="32"/>
      </w:rPr>
    </w:pPr>
    <w:r w:rsidRPr="00F85AED">
      <w:rPr>
        <w:rFonts w:ascii="Arial" w:hAnsi="Arial" w:cs="Arial"/>
        <w:color w:val="FF0000"/>
        <w:sz w:val="32"/>
      </w:rPr>
      <w:tab/>
    </w:r>
    <w:r w:rsidRPr="00F85AED">
      <w:rPr>
        <w:rFonts w:ascii="Arial" w:hAnsi="Arial" w:cs="Arial"/>
        <w:color w:val="FF0000"/>
        <w:sz w:val="32"/>
      </w:rPr>
      <w:tab/>
    </w:r>
    <w:r w:rsidRPr="00F85AED">
      <w:rPr>
        <w:rFonts w:ascii="Arial" w:hAnsi="Arial" w:cs="Arial"/>
        <w:noProof/>
        <w:color w:val="FF0000"/>
        <w:sz w:val="32"/>
        <w:shd w:val="clear" w:color="auto" w:fill="E6E6E6"/>
      </w:rPr>
      <w:drawing>
        <wp:inline distT="0" distB="0" distL="0" distR="0" wp14:anchorId="1BB22AD3" wp14:editId="1D2195C7">
          <wp:extent cx="1657350" cy="390525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5777"/>
    <w:multiLevelType w:val="multilevel"/>
    <w:tmpl w:val="8A5C7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00E0F"/>
    <w:multiLevelType w:val="multilevel"/>
    <w:tmpl w:val="FC48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6318D"/>
    <w:multiLevelType w:val="multilevel"/>
    <w:tmpl w:val="52528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5441043">
    <w:abstractNumId w:val="1"/>
  </w:num>
  <w:num w:numId="2" w16cid:durableId="1823505051">
    <w:abstractNumId w:val="0"/>
  </w:num>
  <w:num w:numId="3" w16cid:durableId="72807025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53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D9"/>
    <w:rsid w:val="00022432"/>
    <w:rsid w:val="000325F2"/>
    <w:rsid w:val="0003431D"/>
    <w:rsid w:val="000C5DBD"/>
    <w:rsid w:val="001059E8"/>
    <w:rsid w:val="00134C84"/>
    <w:rsid w:val="0016660F"/>
    <w:rsid w:val="001667DB"/>
    <w:rsid w:val="00171D61"/>
    <w:rsid w:val="001726E6"/>
    <w:rsid w:val="00184586"/>
    <w:rsid w:val="001A1B7F"/>
    <w:rsid w:val="001A353A"/>
    <w:rsid w:val="001A6A89"/>
    <w:rsid w:val="001E3544"/>
    <w:rsid w:val="001E793E"/>
    <w:rsid w:val="00210BDF"/>
    <w:rsid w:val="0027737E"/>
    <w:rsid w:val="00353EBC"/>
    <w:rsid w:val="003542C5"/>
    <w:rsid w:val="00363579"/>
    <w:rsid w:val="003E505D"/>
    <w:rsid w:val="003F0FCB"/>
    <w:rsid w:val="00487EF0"/>
    <w:rsid w:val="00587416"/>
    <w:rsid w:val="005C2310"/>
    <w:rsid w:val="006075F2"/>
    <w:rsid w:val="00617A91"/>
    <w:rsid w:val="0062518F"/>
    <w:rsid w:val="006377B1"/>
    <w:rsid w:val="006431F0"/>
    <w:rsid w:val="00651307"/>
    <w:rsid w:val="00651799"/>
    <w:rsid w:val="006631A0"/>
    <w:rsid w:val="00666579"/>
    <w:rsid w:val="00666957"/>
    <w:rsid w:val="0067243B"/>
    <w:rsid w:val="0068185F"/>
    <w:rsid w:val="006C156F"/>
    <w:rsid w:val="006F02A2"/>
    <w:rsid w:val="00710CD9"/>
    <w:rsid w:val="00745F5F"/>
    <w:rsid w:val="00763BD4"/>
    <w:rsid w:val="00785EE6"/>
    <w:rsid w:val="00790805"/>
    <w:rsid w:val="007A245B"/>
    <w:rsid w:val="007A37DE"/>
    <w:rsid w:val="007C307C"/>
    <w:rsid w:val="007C4DCD"/>
    <w:rsid w:val="007C6FC6"/>
    <w:rsid w:val="007D72CE"/>
    <w:rsid w:val="007E1211"/>
    <w:rsid w:val="007F26B3"/>
    <w:rsid w:val="008104DB"/>
    <w:rsid w:val="0082482E"/>
    <w:rsid w:val="0083689F"/>
    <w:rsid w:val="008422A0"/>
    <w:rsid w:val="00851805"/>
    <w:rsid w:val="00863792"/>
    <w:rsid w:val="00873C71"/>
    <w:rsid w:val="0088566D"/>
    <w:rsid w:val="008E599A"/>
    <w:rsid w:val="008F01FC"/>
    <w:rsid w:val="00904E06"/>
    <w:rsid w:val="0095542E"/>
    <w:rsid w:val="00967945"/>
    <w:rsid w:val="009B1EB5"/>
    <w:rsid w:val="009B5427"/>
    <w:rsid w:val="00A359B9"/>
    <w:rsid w:val="00A801EF"/>
    <w:rsid w:val="00A942CA"/>
    <w:rsid w:val="00A97E48"/>
    <w:rsid w:val="00AB68B9"/>
    <w:rsid w:val="00AD02DC"/>
    <w:rsid w:val="00AE1F8F"/>
    <w:rsid w:val="00AF0C6B"/>
    <w:rsid w:val="00B03205"/>
    <w:rsid w:val="00B60BBC"/>
    <w:rsid w:val="00B64BBF"/>
    <w:rsid w:val="00C05152"/>
    <w:rsid w:val="00C10920"/>
    <w:rsid w:val="00C15BAA"/>
    <w:rsid w:val="00D16BF1"/>
    <w:rsid w:val="00E102F4"/>
    <w:rsid w:val="00E143D8"/>
    <w:rsid w:val="00E16E9D"/>
    <w:rsid w:val="00E40270"/>
    <w:rsid w:val="00E43823"/>
    <w:rsid w:val="00E53C11"/>
    <w:rsid w:val="00E75971"/>
    <w:rsid w:val="00E84070"/>
    <w:rsid w:val="00E9543F"/>
    <w:rsid w:val="00EA6A82"/>
    <w:rsid w:val="00EC1E5D"/>
    <w:rsid w:val="00ED74B9"/>
    <w:rsid w:val="00EE3494"/>
    <w:rsid w:val="00EE60C9"/>
    <w:rsid w:val="00EF3011"/>
    <w:rsid w:val="00F341E8"/>
    <w:rsid w:val="00F36B72"/>
    <w:rsid w:val="00FE1F81"/>
    <w:rsid w:val="00FE3780"/>
    <w:rsid w:val="01811A08"/>
    <w:rsid w:val="01B1E7C3"/>
    <w:rsid w:val="0314CA56"/>
    <w:rsid w:val="03E8A252"/>
    <w:rsid w:val="048E2B00"/>
    <w:rsid w:val="07640B13"/>
    <w:rsid w:val="07E52D53"/>
    <w:rsid w:val="08359522"/>
    <w:rsid w:val="088B9972"/>
    <w:rsid w:val="0A201B65"/>
    <w:rsid w:val="0D3AED30"/>
    <w:rsid w:val="0D4E142F"/>
    <w:rsid w:val="0E5FACE8"/>
    <w:rsid w:val="108647BD"/>
    <w:rsid w:val="114346F3"/>
    <w:rsid w:val="11B4D714"/>
    <w:rsid w:val="11F60B86"/>
    <w:rsid w:val="1297A979"/>
    <w:rsid w:val="12A581D4"/>
    <w:rsid w:val="13170356"/>
    <w:rsid w:val="131D5172"/>
    <w:rsid w:val="15E6F973"/>
    <w:rsid w:val="16A1496A"/>
    <w:rsid w:val="173E5464"/>
    <w:rsid w:val="17D03E98"/>
    <w:rsid w:val="191500BE"/>
    <w:rsid w:val="1956B7F3"/>
    <w:rsid w:val="1B7EEE04"/>
    <w:rsid w:val="1D14DFA4"/>
    <w:rsid w:val="1EB0B005"/>
    <w:rsid w:val="1FEA7E3A"/>
    <w:rsid w:val="20BDDDB8"/>
    <w:rsid w:val="2169779F"/>
    <w:rsid w:val="22D4C18E"/>
    <w:rsid w:val="25886740"/>
    <w:rsid w:val="25F959CA"/>
    <w:rsid w:val="26074526"/>
    <w:rsid w:val="26492A6B"/>
    <w:rsid w:val="2690EF79"/>
    <w:rsid w:val="26C493AF"/>
    <w:rsid w:val="278CD1C8"/>
    <w:rsid w:val="27A64886"/>
    <w:rsid w:val="27EC5C70"/>
    <w:rsid w:val="29748984"/>
    <w:rsid w:val="29F5BC2C"/>
    <w:rsid w:val="2A4FEA01"/>
    <w:rsid w:val="2AD47929"/>
    <w:rsid w:val="2C3F6F81"/>
    <w:rsid w:val="2CB049FF"/>
    <w:rsid w:val="2D662C02"/>
    <w:rsid w:val="2D9B4C74"/>
    <w:rsid w:val="2F97E3AD"/>
    <w:rsid w:val="3002EED3"/>
    <w:rsid w:val="317F9B69"/>
    <w:rsid w:val="33260E75"/>
    <w:rsid w:val="344726C8"/>
    <w:rsid w:val="361EABBE"/>
    <w:rsid w:val="36903DD0"/>
    <w:rsid w:val="36A77AC7"/>
    <w:rsid w:val="3725BF3C"/>
    <w:rsid w:val="37D1F641"/>
    <w:rsid w:val="3AB8886F"/>
    <w:rsid w:val="3BA09D7A"/>
    <w:rsid w:val="3C31C332"/>
    <w:rsid w:val="3CB1A320"/>
    <w:rsid w:val="3F259FF2"/>
    <w:rsid w:val="4195FE9C"/>
    <w:rsid w:val="42FCA842"/>
    <w:rsid w:val="44A859ED"/>
    <w:rsid w:val="44D065DD"/>
    <w:rsid w:val="45B62C36"/>
    <w:rsid w:val="45D12191"/>
    <w:rsid w:val="462EC139"/>
    <w:rsid w:val="496661FB"/>
    <w:rsid w:val="49B56E59"/>
    <w:rsid w:val="4A58F638"/>
    <w:rsid w:val="4C0F5A69"/>
    <w:rsid w:val="4C7F465A"/>
    <w:rsid w:val="4CB36BD2"/>
    <w:rsid w:val="4DAF4E21"/>
    <w:rsid w:val="4F220203"/>
    <w:rsid w:val="4F2E8DD0"/>
    <w:rsid w:val="4FC35B57"/>
    <w:rsid w:val="5194057B"/>
    <w:rsid w:val="51ACE552"/>
    <w:rsid w:val="51E8A4A6"/>
    <w:rsid w:val="51F1BEAB"/>
    <w:rsid w:val="523E7E92"/>
    <w:rsid w:val="524F6CD5"/>
    <w:rsid w:val="528F31EA"/>
    <w:rsid w:val="535D2913"/>
    <w:rsid w:val="559C1070"/>
    <w:rsid w:val="55BA6006"/>
    <w:rsid w:val="56B64255"/>
    <w:rsid w:val="5757D336"/>
    <w:rsid w:val="58E6BD09"/>
    <w:rsid w:val="5A9CA98D"/>
    <w:rsid w:val="5ADF02A4"/>
    <w:rsid w:val="5AFD825E"/>
    <w:rsid w:val="5B546AD1"/>
    <w:rsid w:val="5C0FBAFC"/>
    <w:rsid w:val="5C8A6CC0"/>
    <w:rsid w:val="5DE42A97"/>
    <w:rsid w:val="5F722423"/>
    <w:rsid w:val="6040A3AB"/>
    <w:rsid w:val="60AC072D"/>
    <w:rsid w:val="6434BEA1"/>
    <w:rsid w:val="6473D70A"/>
    <w:rsid w:val="64E95EAF"/>
    <w:rsid w:val="65029764"/>
    <w:rsid w:val="65877257"/>
    <w:rsid w:val="6671CEEA"/>
    <w:rsid w:val="672342B8"/>
    <w:rsid w:val="67347770"/>
    <w:rsid w:val="6785FE08"/>
    <w:rsid w:val="687D29AF"/>
    <w:rsid w:val="689D91A6"/>
    <w:rsid w:val="68FCBD2F"/>
    <w:rsid w:val="69E1DB7C"/>
    <w:rsid w:val="6A3FFAC8"/>
    <w:rsid w:val="6AB78015"/>
    <w:rsid w:val="6BB08648"/>
    <w:rsid w:val="6C2F93F7"/>
    <w:rsid w:val="6C6290DE"/>
    <w:rsid w:val="6DA73E67"/>
    <w:rsid w:val="6E1D267F"/>
    <w:rsid w:val="6F211A3E"/>
    <w:rsid w:val="6FACB56E"/>
    <w:rsid w:val="70988ADB"/>
    <w:rsid w:val="72CF2009"/>
    <w:rsid w:val="73150762"/>
    <w:rsid w:val="74032FBB"/>
    <w:rsid w:val="754C5FF8"/>
    <w:rsid w:val="75E47D2D"/>
    <w:rsid w:val="76444C41"/>
    <w:rsid w:val="76CFFEF6"/>
    <w:rsid w:val="78DD2469"/>
    <w:rsid w:val="7A579D8C"/>
    <w:rsid w:val="7AC6C6E7"/>
    <w:rsid w:val="7B0B8F05"/>
    <w:rsid w:val="7BDBB6BE"/>
    <w:rsid w:val="7C21B4FB"/>
    <w:rsid w:val="7C2725D6"/>
    <w:rsid w:val="7D6F575C"/>
    <w:rsid w:val="7DB0958C"/>
    <w:rsid w:val="7DC2F637"/>
    <w:rsid w:val="7E803AE4"/>
    <w:rsid w:val="7EA05973"/>
    <w:rsid w:val="7F15312E"/>
    <w:rsid w:val="7F5EC698"/>
    <w:rsid w:val="7FEDB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CA06C2"/>
  <w15:chartTrackingRefBased/>
  <w15:docId w15:val="{D2AD0CA9-989F-438C-9456-6645643654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asciiTheme="minorHAnsi" w:eastAsiaTheme="minorHAnsi" w:hAnsi="Calibr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71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77B1"/>
    <w:pPr>
      <w:keepNext/>
      <w:keepLines/>
      <w:spacing w:before="240" w:line="259" w:lineRule="auto"/>
      <w:outlineLvl w:val="0"/>
    </w:pPr>
    <w:rPr>
      <w:rFonts w:ascii="Calibri Light" w:asciiTheme="majorHAnsi" w:eastAsiaTheme="majorEastAsia" w:hAnsi="Calibri Light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77B1"/>
    <w:pPr>
      <w:keepNext/>
      <w:keepLines/>
      <w:spacing w:before="40" w:line="259" w:lineRule="auto"/>
      <w:outlineLvl w:val="2"/>
    </w:pPr>
    <w:rPr>
      <w:rFonts w:ascii="Calibri Light" w:asciiTheme="majorHAnsi" w:eastAsiaTheme="majorEastAsia" w:hAnsi="Calibri Light" w:hAnsiTheme="majorHAnsi" w:cstheme="majorBidi"/>
      <w:color w:val="1F4D78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  <w:rPr>
      <w:rFonts w:ascii="Calibri" w:hAnsi="Calibri"/>
    </w:rPr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0CD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KopfzeileZchn" w:customStyle="1">
    <w:name w:val="Kopfzeile Zchn"/>
    <w:basedOn w:val="Absatz-Standardschriftart"/>
    <w:link w:val="Kopfzeile"/>
    <w:uiPriority w:val="99"/>
    <w:rsid w:val="00710CD9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10CD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FuzeileZchn" w:customStyle="1">
    <w:name w:val="Fußzeile Zchn"/>
    <w:basedOn w:val="Absatz-Standardschriftart"/>
    <w:link w:val="Fuzeile"/>
    <w:uiPriority w:val="99"/>
    <w:rsid w:val="00710CD9"/>
    <w:rPr>
      <w:rFonts w:ascii="Times New Roman" w:eastAsia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710CD9"/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unhideWhenUsed/>
    <w:rsid w:val="00710CD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12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E1211"/>
    <w:rPr>
      <w:rFonts w:ascii="Times New Roman" w:hAnsi="Times New Roman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7E121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1211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7E12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211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7E1211"/>
    <w:rPr>
      <w:rFonts w:ascii="Segoe UI" w:eastAsia="Times New Roman" w:hAnsi="Segoe UI" w:cs="Segoe UI"/>
      <w:sz w:val="18"/>
      <w:szCs w:val="18"/>
    </w:rPr>
  </w:style>
  <w:style w:type="paragraph" w:styleId="paragraph" w:customStyle="1">
    <w:name w:val="paragraph"/>
    <w:basedOn w:val="Standard"/>
    <w:rsid w:val="00FE1F81"/>
    <w:pPr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Absatz-Standardschriftart"/>
    <w:rsid w:val="00FE1F81"/>
    <w:rPr>
      <w:rFonts w:ascii="Calibri" w:hAnsi="Calibri"/>
    </w:rPr>
  </w:style>
  <w:style w:type="character" w:styleId="tabchar" w:customStyle="1">
    <w:name w:val="tabchar"/>
    <w:basedOn w:val="Absatz-Standardschriftart"/>
    <w:uiPriority w:val="1"/>
    <w:rsid w:val="00FE1F81"/>
    <w:rPr>
      <w:rFonts w:ascii="Calibri" w:hAnsi="Calibri"/>
    </w:rPr>
  </w:style>
  <w:style w:type="character" w:styleId="eop" w:customStyle="1">
    <w:name w:val="eop"/>
    <w:basedOn w:val="Absatz-Standardschriftart"/>
    <w:rsid w:val="00FE1F81"/>
    <w:rPr>
      <w:rFonts w:ascii="Calibri" w:hAnsi="Calibri"/>
    </w:rPr>
  </w:style>
  <w:style w:type="character" w:styleId="scxw144892089" w:customStyle="1">
    <w:name w:val="scxw144892089"/>
    <w:basedOn w:val="Absatz-Standardschriftart"/>
    <w:rsid w:val="001A6A89"/>
    <w:rPr>
      <w:rFonts w:ascii="Calibri" w:hAnsi="Calibri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6377B1"/>
    <w:rPr>
      <w:rFonts w:ascii="Calibri Light" w:asciiTheme="majorHAnsi" w:eastAsiaTheme="majorEastAsia" w:hAnsi="Calibri Light" w:hAnsiTheme="majorHAnsi" w:cstheme="majorBidi"/>
      <w:color w:val="2E74B5" w:themeColor="accent1" w:themeShade="BF"/>
      <w:sz w:val="32"/>
      <w:szCs w:val="32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377B1"/>
    <w:rPr>
      <w:rFonts w:ascii="Calibri Light" w:asciiTheme="majorHAnsi" w:eastAsiaTheme="majorEastAsia" w:hAnsi="Calibri Light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77B1"/>
    <w:pPr>
      <w:spacing w:before="100" w:beforeAutospacing="1" w:after="100" w:afterAutospacing="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6377B1"/>
    <w:pPr>
      <w:spacing w:after="200"/>
    </w:pPr>
    <w:rPr>
      <w:rFonts w:ascii="Calibri" w:asciiTheme="minorHAnsi" w:eastAsiaTheme="minorHAnsi" w:hAnsi="Calibri" w:hAnsiTheme="minorHAnsi" w:cstheme="minorBidi"/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7A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Erwhnung1" w:customStyle="1">
    <w:name w:val="Erwähnung1"/>
    <w:basedOn w:val="Absatz-Standardschriftar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Absatz-Standardschriftart"/>
    <w:uiPriority w:val="99"/>
    <w:unhideWhenUsed/>
    <w:rsid w:val="0088566D"/>
    <w:rPr>
      <w:color w:val="0563C1" w:themeColor="hyperlink"/>
      <w:u w:val="single"/>
    </w:rPr>
  </w:style>
  <w:style w:type="character" w:styleId="scxw66168183" w:customStyle="1">
    <w:name w:val="scxw66168183"/>
    <w:basedOn w:val="Absatz-Standardschriftart"/>
    <w:rsid w:val="00666957"/>
    <w:rPr>
      <w:rFonts w:ascii="Calibri" w:hAnsi="Calibri"/>
    </w:rPr>
  </w:style>
  <w:style w:type="character" w:styleId="Erwhnung">
    <w:name w:val="Mention"/>
    <w:basedOn w:val="Absatz-Standardschriftart"/>
    <w:uiPriority w:val="99"/>
    <w:unhideWhenUsed/>
    <w:rsid w:val="00666579"/>
    <w:rPr>
      <w:color w:val="2B579A"/>
      <w:shd w:val="clear" w:color="auto" w:fill="E6E6E6"/>
    </w:rPr>
  </w:style>
  <w:style w:type="character" w:styleId="hscoswrapper" w:customStyle="1">
    <w:name w:val="hs_cos_wrapper"/>
    <w:basedOn w:val="Absatz-Standardschriftart"/>
    <w:rsid w:val="0066657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webSettings" Target="webSettings.xml" Id="rId8"/><Relationship Type="http://schemas.openxmlformats.org/officeDocument/2006/relationships/hyperlink" Target="https://www.ubc-gmbh.com/de/" TargetMode="External" Id="rId13"/><Relationship Type="http://schemas.openxmlformats.org/officeDocument/2006/relationships/fontTable" Target="fontTable.xml" Id="rId18"/><Relationship Type="http://schemas.openxmlformats.org/officeDocument/2006/relationships/customXml" Target="../customXml/item3.xml" Id="rId3"/><Relationship Type="http://schemas.openxmlformats.org/officeDocument/2006/relationships/settings" Target="settings.xml" Id="rId7"/><Relationship Type="http://schemas.openxmlformats.org/officeDocument/2006/relationships/hyperlink" Target="https://www.anyma.design/" TargetMode="External" Id="rId12"/><Relationship Type="http://schemas.openxmlformats.org/officeDocument/2006/relationships/footer" Target="footer1.xml" Id="rId17"/><Relationship Type="http://schemas.openxmlformats.org/officeDocument/2006/relationships/customXml" Target="../customXml/item2.xml" Id="rId2"/><Relationship Type="http://schemas.openxmlformats.org/officeDocument/2006/relationships/header" Target="header1.xml" Id="rId16"/><Relationship Type="http://schemas.openxmlformats.org/officeDocument/2006/relationships/customXml" Target="../customXml/item1.xml" Id="rId1"/><Relationship Type="http://schemas.openxmlformats.org/officeDocument/2006/relationships/styles" Target="styles.xml" Id="rId6"/><Relationship Type="http://schemas.openxmlformats.org/officeDocument/2006/relationships/hyperlink" Target="http://www.edag.com/de/branchen/fahrrad-pedelec" TargetMode="External" Id="rId11"/><Relationship Type="http://schemas.openxmlformats.org/officeDocument/2006/relationships/numbering" Target="numbering.xml" Id="rId5"/><Relationship Type="http://schemas.openxmlformats.org/officeDocument/2006/relationships/hyperlink" Target="mailto:felix.schuster@edag.com" TargetMode="External" Id="rId15"/><Relationship Type="http://schemas.openxmlformats.org/officeDocument/2006/relationships/endnotes" Target="endnotes.xml" Id="rId10"/><Relationship Type="http://schemas.openxmlformats.org/officeDocument/2006/relationships/theme" Target="theme/theme1.xml" Id="rId19"/><Relationship Type="http://schemas.openxmlformats.org/officeDocument/2006/relationships/customXml" Target="../customXml/item4.xml" Id="rId4"/><Relationship Type="http://schemas.openxmlformats.org/officeDocument/2006/relationships/footnotes" Target="footnotes.xml" Id="rId9"/><Relationship Type="http://schemas.openxmlformats.org/officeDocument/2006/relationships/image" Target="media/image1.png" Id="rId14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504319-ca8f-44fb-9ef7-d2fe09f11d50">
      <Terms xmlns="http://schemas.microsoft.com/office/infopath/2007/PartnerControls"/>
    </lcf76f155ced4ddcb4097134ff3c332f>
    <TaxCatchAll xmlns="1b34701c-ff91-4e83-b2f7-66656bae9ac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14E71CBE5F545AE91D40F591F69A8" ma:contentTypeVersion="15" ma:contentTypeDescription="Create a new document." ma:contentTypeScope="" ma:versionID="30c46e3da3a645ac9ab50022e50af3a8">
  <xsd:schema xmlns:xsd="http://www.w3.org/2001/XMLSchema" xmlns:xs="http://www.w3.org/2001/XMLSchema" xmlns:p="http://schemas.microsoft.com/office/2006/metadata/properties" xmlns:ns2="09504319-ca8f-44fb-9ef7-d2fe09f11d50" xmlns:ns3="1b34701c-ff91-4e83-b2f7-66656bae9ac5" targetNamespace="http://schemas.microsoft.com/office/2006/metadata/properties" ma:root="true" ma:fieldsID="f16168a3ac1c844771d09e61e575273d" ns2:_="" ns3:_="">
    <xsd:import namespace="09504319-ca8f-44fb-9ef7-d2fe09f11d50"/>
    <xsd:import namespace="1b34701c-ff91-4e83-b2f7-66656bae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04319-ca8f-44fb-9ef7-d2fe09f11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84b36a-b554-4ae8-82dd-230f06b82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4701c-ff91-4e83-b2f7-66656bae9ac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4d194ca-47fa-48eb-adcc-82818340a84c}" ma:internalName="TaxCatchAll" ma:showField="CatchAllData" ma:web="1b34701c-ff91-4e83-b2f7-66656bae9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8D73B-3094-4123-8C3D-31DD81341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A8FEB-D834-43A8-9F11-AA3555D82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1D5F9-88B8-4C0D-8D6A-97FD7D33E7D5}">
  <ds:schemaRefs>
    <ds:schemaRef ds:uri="http://schemas.microsoft.com/office/2006/metadata/properties"/>
    <ds:schemaRef ds:uri="http://schemas.microsoft.com/office/infopath/2007/PartnerControls"/>
    <ds:schemaRef ds:uri="09504319-ca8f-44fb-9ef7-d2fe09f11d50"/>
    <ds:schemaRef ds:uri="1b34701c-ff91-4e83-b2f7-66656bae9ac5"/>
  </ds:schemaRefs>
</ds:datastoreItem>
</file>

<file path=customXml/itemProps4.xml><?xml version="1.0" encoding="utf-8"?>
<ds:datastoreItem xmlns:ds="http://schemas.openxmlformats.org/officeDocument/2006/customXml" ds:itemID="{1A68F913-EB5D-43EF-A22A-E77B1C9B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04319-ca8f-44fb-9ef7-d2fe09f11d50"/>
    <ds:schemaRef ds:uri="1b34701c-ff91-4e83-b2f7-66656bae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EDAG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Epple, Fabian</dc:creator>
  <keywords/>
  <dc:description/>
  <lastModifiedBy>Doerge, Sarah Katharina</lastModifiedBy>
  <revision>4</revision>
  <dcterms:created xsi:type="dcterms:W3CDTF">2023-06-09T06:31:00.0000000Z</dcterms:created>
  <dcterms:modified xsi:type="dcterms:W3CDTF">2023-06-09T06:44:05.6866486Z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0x010100FB614E71CBE5F545AE91D40F591F69A8</vt:lpwstr>
  </property>
  <property fmtid="{D5CDD505-2E9C-101B-9397-08002B2CF9AE}" pid="3" name="MediaServiceImageTags">
    <vt:lpwstr/>
  </property>
</Properties>
</file>